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89" w:rsidRPr="002C4950" w:rsidRDefault="00783189" w:rsidP="00783189">
      <w:pPr>
        <w:pStyle w:val="sml"/>
        <w:widowControl w:val="0"/>
        <w:snapToGrid w:val="0"/>
        <w:spacing w:before="0" w:beforeAutospacing="0" w:afterLines="50" w:after="120" w:afterAutospacing="0" w:line="300" w:lineRule="auto"/>
        <w:jc w:val="center"/>
        <w:rPr>
          <w:rFonts w:ascii="Times New Roman" w:eastAsia="標楷體" w:hAnsi="Times New Roman" w:cs="Times New Roman"/>
          <w:b/>
          <w:bCs/>
          <w:color w:val="auto"/>
          <w:sz w:val="36"/>
          <w:szCs w:val="36"/>
        </w:rPr>
      </w:pPr>
      <w:r w:rsidRPr="00E34550">
        <w:rPr>
          <w:rFonts w:ascii="Times New Roman" w:eastAsia="標楷體" w:hAnsi="Times New Roman" w:cs="Times New Roman" w:hint="eastAsia"/>
          <w:b/>
          <w:color w:val="auto"/>
          <w:sz w:val="36"/>
          <w:szCs w:val="36"/>
        </w:rPr>
        <w:t>社團法人中國土木水利工程學會</w:t>
      </w:r>
      <w:r w:rsidRPr="00E34550">
        <w:rPr>
          <w:rFonts w:ascii="Times New Roman" w:eastAsia="標楷體" w:hAnsi="Times New Roman" w:cs="Times New Roman"/>
          <w:b/>
          <w:color w:val="auto"/>
          <w:sz w:val="36"/>
          <w:szCs w:val="36"/>
        </w:rPr>
        <w:br/>
      </w:r>
      <w:bookmarkStart w:id="0" w:name="_GoBack"/>
      <w:bookmarkEnd w:id="0"/>
      <w:r w:rsidRPr="002C4950">
        <w:rPr>
          <w:rFonts w:ascii="Times New Roman" w:eastAsia="標楷體" w:hAnsi="Times New Roman" w:cs="Times New Roman"/>
          <w:b/>
          <w:bCs/>
          <w:color w:val="auto"/>
          <w:sz w:val="36"/>
          <w:szCs w:val="36"/>
        </w:rPr>
        <w:t>榮譽會員舉薦辦法</w:t>
      </w:r>
    </w:p>
    <w:p w:rsidR="00783189" w:rsidRPr="00654C75" w:rsidRDefault="00783189" w:rsidP="00F44984">
      <w:pPr>
        <w:pStyle w:val="Web"/>
        <w:widowControl w:val="0"/>
        <w:spacing w:before="0" w:beforeAutospacing="0" w:after="0" w:afterAutospacing="0" w:line="240" w:lineRule="exact"/>
        <w:jc w:val="right"/>
        <w:rPr>
          <w:rStyle w:val="sml1"/>
          <w:rFonts w:ascii="Times New Roman" w:eastAsia="標楷體" w:hAnsi="Times New Roman" w:cs="Times New Roman"/>
          <w:bCs/>
          <w:color w:val="auto"/>
          <w:kern w:val="2"/>
          <w:sz w:val="20"/>
          <w:szCs w:val="22"/>
        </w:rPr>
      </w:pPr>
      <w:r w:rsidRPr="00654C75">
        <w:rPr>
          <w:rStyle w:val="sml1"/>
          <w:rFonts w:ascii="Times New Roman" w:eastAsia="標楷體" w:hAnsi="Times New Roman" w:cs="Times New Roman"/>
          <w:bCs/>
          <w:color w:val="auto"/>
          <w:kern w:val="2"/>
          <w:sz w:val="20"/>
          <w:szCs w:val="22"/>
        </w:rPr>
        <w:t>民國六十三年四月二十六日</w:t>
      </w:r>
      <w:r w:rsidRPr="00654C75">
        <w:rPr>
          <w:rStyle w:val="sml1"/>
          <w:rFonts w:ascii="Times New Roman" w:eastAsia="標楷體" w:hAnsi="Times New Roman" w:cs="Times New Roman"/>
          <w:bCs/>
          <w:color w:val="auto"/>
          <w:kern w:val="2"/>
          <w:sz w:val="20"/>
          <w:szCs w:val="22"/>
        </w:rPr>
        <w:br/>
      </w:r>
      <w:r w:rsidRPr="00654C75">
        <w:rPr>
          <w:rStyle w:val="sml1"/>
          <w:rFonts w:ascii="Times New Roman" w:eastAsia="標楷體" w:hAnsi="Times New Roman" w:cs="Times New Roman"/>
          <w:bCs/>
          <w:color w:val="auto"/>
          <w:kern w:val="2"/>
          <w:sz w:val="20"/>
          <w:szCs w:val="22"/>
        </w:rPr>
        <w:t>第一屆第三次理監事聯席會議通過</w:t>
      </w:r>
    </w:p>
    <w:p w:rsidR="00783189" w:rsidRPr="00654C75" w:rsidRDefault="00783189" w:rsidP="00F44984">
      <w:pPr>
        <w:pStyle w:val="Web"/>
        <w:widowControl w:val="0"/>
        <w:spacing w:before="0" w:beforeAutospacing="0" w:after="0" w:afterAutospacing="0" w:line="240" w:lineRule="exact"/>
        <w:jc w:val="right"/>
        <w:rPr>
          <w:rStyle w:val="sml1"/>
          <w:rFonts w:ascii="Times New Roman" w:eastAsia="標楷體" w:hAnsi="Times New Roman" w:cs="Times New Roman"/>
          <w:bCs/>
          <w:color w:val="auto"/>
          <w:kern w:val="2"/>
          <w:sz w:val="20"/>
          <w:szCs w:val="22"/>
        </w:rPr>
      </w:pPr>
      <w:r w:rsidRPr="00654C75">
        <w:rPr>
          <w:rStyle w:val="sml1"/>
          <w:rFonts w:ascii="Times New Roman" w:eastAsia="標楷體" w:hAnsi="Times New Roman" w:cs="Times New Roman"/>
          <w:bCs/>
          <w:color w:val="auto"/>
          <w:kern w:val="2"/>
          <w:sz w:val="20"/>
          <w:szCs w:val="22"/>
        </w:rPr>
        <w:t>民國六十九年四月十一日</w:t>
      </w:r>
      <w:r w:rsidRPr="00654C75">
        <w:rPr>
          <w:rStyle w:val="sml1"/>
          <w:rFonts w:ascii="Times New Roman" w:eastAsia="標楷體" w:hAnsi="Times New Roman" w:cs="Times New Roman"/>
          <w:bCs/>
          <w:color w:val="auto"/>
          <w:kern w:val="2"/>
          <w:sz w:val="20"/>
          <w:szCs w:val="22"/>
        </w:rPr>
        <w:br/>
      </w:r>
      <w:r w:rsidRPr="00654C75">
        <w:rPr>
          <w:rStyle w:val="sml1"/>
          <w:rFonts w:ascii="Times New Roman" w:eastAsia="標楷體" w:hAnsi="Times New Roman" w:cs="Times New Roman"/>
          <w:bCs/>
          <w:color w:val="auto"/>
          <w:kern w:val="2"/>
          <w:sz w:val="20"/>
          <w:szCs w:val="22"/>
        </w:rPr>
        <w:t>第四屆第三次理監事聯席會議修正通過</w:t>
      </w:r>
    </w:p>
    <w:p w:rsidR="00783189" w:rsidRPr="00654C75" w:rsidRDefault="00783189" w:rsidP="00F44984">
      <w:pPr>
        <w:pStyle w:val="Web"/>
        <w:widowControl w:val="0"/>
        <w:spacing w:before="0" w:beforeAutospacing="0" w:after="0" w:afterAutospacing="0" w:line="240" w:lineRule="exact"/>
        <w:jc w:val="right"/>
        <w:rPr>
          <w:rFonts w:ascii="Times New Roman" w:eastAsia="標楷體" w:hAnsi="Times New Roman" w:cs="Times New Roman"/>
          <w:bCs/>
          <w:kern w:val="2"/>
          <w:sz w:val="20"/>
          <w:szCs w:val="22"/>
        </w:rPr>
      </w:pPr>
      <w:r w:rsidRPr="00654C75">
        <w:rPr>
          <w:rStyle w:val="sml1"/>
          <w:rFonts w:ascii="Times New Roman" w:eastAsia="標楷體" w:hAnsi="Times New Roman" w:cs="Times New Roman"/>
          <w:bCs/>
          <w:color w:val="auto"/>
          <w:kern w:val="2"/>
          <w:sz w:val="20"/>
          <w:szCs w:val="22"/>
        </w:rPr>
        <w:t>民國九十二年十月二十二日</w:t>
      </w:r>
      <w:r w:rsidRPr="00654C75">
        <w:rPr>
          <w:rStyle w:val="sml1"/>
          <w:rFonts w:ascii="Times New Roman" w:eastAsia="標楷體" w:hAnsi="Times New Roman" w:cs="Times New Roman"/>
          <w:bCs/>
          <w:color w:val="auto"/>
          <w:kern w:val="2"/>
          <w:sz w:val="20"/>
          <w:szCs w:val="22"/>
        </w:rPr>
        <w:br/>
      </w:r>
      <w:r w:rsidRPr="00654C75">
        <w:rPr>
          <w:rStyle w:val="sml1"/>
          <w:rFonts w:ascii="Times New Roman" w:eastAsia="標楷體" w:hAnsi="Times New Roman" w:cs="Times New Roman"/>
          <w:bCs/>
          <w:color w:val="auto"/>
          <w:kern w:val="2"/>
          <w:sz w:val="20"/>
          <w:szCs w:val="22"/>
        </w:rPr>
        <w:t>第十五屆第十三次理監事聯席會議修正通過</w:t>
      </w:r>
    </w:p>
    <w:p w:rsidR="00943FC3" w:rsidRPr="00654C75" w:rsidRDefault="00943FC3" w:rsidP="00F44984">
      <w:pPr>
        <w:pStyle w:val="1-"/>
        <w:ind w:left="2"/>
      </w:pPr>
      <w:r w:rsidRPr="00654C75">
        <w:rPr>
          <w:rFonts w:hint="eastAsia"/>
        </w:rPr>
        <w:t>民國一○六年八月十七日</w:t>
      </w:r>
    </w:p>
    <w:p w:rsidR="00943FC3" w:rsidRPr="00654C75" w:rsidRDefault="00943FC3" w:rsidP="00F44984">
      <w:pPr>
        <w:pStyle w:val="1-"/>
        <w:spacing w:afterLines="50" w:after="120"/>
      </w:pPr>
      <w:r w:rsidRPr="00654C75">
        <w:rPr>
          <w:rFonts w:hint="eastAsia"/>
        </w:rPr>
        <w:t>第二十二屆第十二次理監事聯席會議修正通過</w:t>
      </w:r>
    </w:p>
    <w:p w:rsidR="00783189" w:rsidRPr="00F44984" w:rsidRDefault="00783189" w:rsidP="00F44984">
      <w:pPr>
        <w:pStyle w:val="a9"/>
        <w:numPr>
          <w:ilvl w:val="0"/>
          <w:numId w:val="1"/>
        </w:numPr>
        <w:snapToGrid w:val="0"/>
        <w:spacing w:afterLines="30" w:after="72" w:line="300" w:lineRule="auto"/>
        <w:ind w:leftChars="0" w:left="960" w:hangingChars="400"/>
        <w:jc w:val="both"/>
        <w:rPr>
          <w:rFonts w:ascii="Times New Roman" w:eastAsia="標楷體" w:hAnsi="Times New Roman" w:cs="Times New Roman"/>
          <w:szCs w:val="24"/>
        </w:rPr>
      </w:pPr>
      <w:r w:rsidRPr="00F44984">
        <w:rPr>
          <w:rFonts w:ascii="Times New Roman" w:eastAsia="標楷體" w:hAnsi="Times New Roman" w:cs="Times New Roman"/>
          <w:szCs w:val="24"/>
        </w:rPr>
        <w:t>依據中國土木水利工程學會</w:t>
      </w:r>
      <w:r w:rsidR="004059CC">
        <w:rPr>
          <w:rFonts w:ascii="Times New Roman" w:eastAsia="標楷體" w:hAnsi="Times New Roman" w:cs="Times New Roman" w:hint="eastAsia"/>
          <w:szCs w:val="24"/>
        </w:rPr>
        <w:t xml:space="preserve"> </w:t>
      </w:r>
      <w:r w:rsidRPr="00F44984">
        <w:rPr>
          <w:rFonts w:ascii="Times New Roman" w:eastAsia="標楷體" w:hAnsi="Times New Roman" w:cs="Times New Roman"/>
          <w:szCs w:val="24"/>
        </w:rPr>
        <w:t>(</w:t>
      </w:r>
      <w:r w:rsidRPr="00F44984">
        <w:rPr>
          <w:rFonts w:ascii="Times New Roman" w:eastAsia="標楷體" w:hAnsi="Times New Roman" w:cs="Times New Roman"/>
          <w:szCs w:val="24"/>
        </w:rPr>
        <w:t>以下簡稱本學會</w:t>
      </w:r>
      <w:r w:rsidRPr="00F44984">
        <w:rPr>
          <w:rFonts w:ascii="Times New Roman" w:eastAsia="標楷體" w:hAnsi="Times New Roman" w:cs="Times New Roman"/>
          <w:szCs w:val="24"/>
        </w:rPr>
        <w:t>)</w:t>
      </w:r>
      <w:r w:rsidR="004059CC">
        <w:rPr>
          <w:rFonts w:ascii="Times New Roman" w:eastAsia="標楷體" w:hAnsi="Times New Roman" w:cs="Times New Roman" w:hint="eastAsia"/>
          <w:szCs w:val="24"/>
        </w:rPr>
        <w:t xml:space="preserve"> </w:t>
      </w:r>
      <w:r w:rsidRPr="00F44984">
        <w:rPr>
          <w:rFonts w:ascii="Times New Roman" w:eastAsia="標楷體" w:hAnsi="Times New Roman" w:cs="Times New Roman"/>
          <w:szCs w:val="24"/>
        </w:rPr>
        <w:t>章程第</w:t>
      </w:r>
      <w:r w:rsidR="00D51AE9" w:rsidRPr="00F44984">
        <w:rPr>
          <w:rStyle w:val="sml1"/>
          <w:rFonts w:ascii="Times New Roman" w:eastAsia="標楷體" w:hAnsi="Times New Roman" w:cs="Times New Roman"/>
          <w:color w:val="auto"/>
          <w:sz w:val="24"/>
          <w:szCs w:val="24"/>
        </w:rPr>
        <w:t>第六條</w:t>
      </w:r>
      <w:r w:rsidR="0009479A" w:rsidRPr="00F44984">
        <w:rPr>
          <w:rStyle w:val="sml1"/>
          <w:rFonts w:ascii="Times New Roman" w:eastAsia="標楷體" w:hAnsi="Times New Roman" w:cs="Times New Roman"/>
          <w:color w:val="auto"/>
          <w:sz w:val="24"/>
          <w:szCs w:val="24"/>
        </w:rPr>
        <w:t>，</w:t>
      </w:r>
      <w:r w:rsidR="00D51AE9" w:rsidRPr="00F44984">
        <w:rPr>
          <w:rStyle w:val="sml1"/>
          <w:rFonts w:ascii="Times New Roman" w:eastAsia="標楷體" w:hAnsi="Times New Roman" w:cs="Times New Roman"/>
          <w:color w:val="auto"/>
          <w:sz w:val="24"/>
          <w:szCs w:val="24"/>
        </w:rPr>
        <w:t>訂定</w:t>
      </w:r>
      <w:r w:rsidR="00D51AE9" w:rsidRPr="00F44984">
        <w:rPr>
          <w:rFonts w:ascii="Times New Roman" w:eastAsia="標楷體" w:hAnsi="Times New Roman" w:cs="Times New Roman"/>
          <w:szCs w:val="24"/>
        </w:rPr>
        <w:t>榮譽會員舉薦辦法</w:t>
      </w:r>
      <w:r w:rsidR="004059CC">
        <w:rPr>
          <w:rFonts w:ascii="Times New Roman" w:eastAsia="標楷體" w:hAnsi="Times New Roman" w:cs="Times New Roman" w:hint="eastAsia"/>
          <w:szCs w:val="24"/>
        </w:rPr>
        <w:t xml:space="preserve"> </w:t>
      </w:r>
      <w:r w:rsidR="00D51AE9" w:rsidRPr="00F44984">
        <w:rPr>
          <w:rFonts w:ascii="Times New Roman" w:eastAsia="標楷體" w:hAnsi="Times New Roman" w:cs="Times New Roman"/>
          <w:szCs w:val="24"/>
        </w:rPr>
        <w:t>(</w:t>
      </w:r>
      <w:r w:rsidR="00D51AE9" w:rsidRPr="00F44984">
        <w:rPr>
          <w:rFonts w:ascii="Times New Roman" w:eastAsia="標楷體" w:hAnsi="Times New Roman" w:cs="Times New Roman"/>
          <w:szCs w:val="24"/>
        </w:rPr>
        <w:t>以下簡稱本</w:t>
      </w:r>
      <w:r w:rsidR="00D51AE9" w:rsidRPr="00F44984">
        <w:rPr>
          <w:rFonts w:ascii="Times New Roman" w:eastAsia="標楷體" w:hAnsi="Times New Roman" w:cs="Times New Roman" w:hint="eastAsia"/>
          <w:szCs w:val="24"/>
        </w:rPr>
        <w:t>辦法</w:t>
      </w:r>
      <w:r w:rsidR="00D51AE9" w:rsidRPr="00F44984">
        <w:rPr>
          <w:rFonts w:ascii="Times New Roman" w:eastAsia="標楷體" w:hAnsi="Times New Roman" w:cs="Times New Roman"/>
          <w:szCs w:val="24"/>
        </w:rPr>
        <w:t>)</w:t>
      </w:r>
      <w:r w:rsidRPr="00F44984">
        <w:rPr>
          <w:rFonts w:ascii="Times New Roman" w:eastAsia="標楷體" w:hAnsi="Times New Roman" w:cs="Times New Roman"/>
          <w:szCs w:val="24"/>
        </w:rPr>
        <w:t>。</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除歷屆理事長為當然榮譽會員外，凡對土木水利工程學術事業或教育方面有公認卓越成就之傑出人員均可被推薦為榮譽會員提名候選人。</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具有前項規定條件之傑出人員，經由會員廿人以上之提名連署，填具推薦書，並檢附論文或著作研究報告或事蹟報告提交會員委員會，以憑審議。</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本學會會員委員會負責審議榮譽會員</w:t>
      </w:r>
      <w:r w:rsidR="000B5E3B">
        <w:rPr>
          <w:rStyle w:val="sml1"/>
          <w:rFonts w:ascii="Times New Roman" w:eastAsia="標楷體" w:hAnsi="Times New Roman" w:cs="Times New Roman" w:hint="eastAsia"/>
          <w:color w:val="auto"/>
          <w:sz w:val="24"/>
          <w:szCs w:val="24"/>
        </w:rPr>
        <w:t>被推薦</w:t>
      </w:r>
      <w:r w:rsidRPr="00F44984">
        <w:rPr>
          <w:rStyle w:val="sml1"/>
          <w:rFonts w:ascii="Times New Roman" w:eastAsia="標楷體" w:hAnsi="Times New Roman" w:cs="Times New Roman"/>
          <w:color w:val="auto"/>
          <w:sz w:val="24"/>
          <w:szCs w:val="24"/>
        </w:rPr>
        <w:t>人。</w:t>
      </w:r>
    </w:p>
    <w:p w:rsidR="00D51AE9" w:rsidRPr="000B5E3B"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0B5E3B">
        <w:rPr>
          <w:rStyle w:val="sml1"/>
          <w:rFonts w:ascii="Times New Roman" w:eastAsia="標楷體" w:hAnsi="Times New Roman" w:cs="Times New Roman" w:hint="eastAsia"/>
          <w:color w:val="auto"/>
          <w:sz w:val="24"/>
          <w:szCs w:val="24"/>
        </w:rPr>
        <w:t>本學會</w:t>
      </w:r>
      <w:r w:rsidRPr="000B5E3B">
        <w:rPr>
          <w:rStyle w:val="sml1"/>
          <w:rFonts w:ascii="Times New Roman" w:eastAsia="標楷體" w:hAnsi="Times New Roman" w:cs="Times New Roman"/>
          <w:color w:val="auto"/>
          <w:sz w:val="24"/>
          <w:szCs w:val="24"/>
        </w:rPr>
        <w:t>會員委員會</w:t>
      </w:r>
      <w:r w:rsidRPr="000B5E3B">
        <w:rPr>
          <w:rStyle w:val="sml1"/>
          <w:rFonts w:ascii="Times New Roman" w:eastAsia="標楷體" w:hAnsi="Times New Roman" w:cs="Times New Roman" w:hint="eastAsia"/>
          <w:color w:val="auto"/>
          <w:sz w:val="24"/>
          <w:szCs w:val="24"/>
        </w:rPr>
        <w:t>對榮譽會員</w:t>
      </w:r>
      <w:r w:rsidR="000B5E3B" w:rsidRPr="000B5E3B">
        <w:rPr>
          <w:rStyle w:val="sml1"/>
          <w:rFonts w:ascii="Times New Roman" w:eastAsia="標楷體" w:hAnsi="Times New Roman" w:cs="Times New Roman" w:hint="eastAsia"/>
          <w:color w:val="auto"/>
          <w:sz w:val="24"/>
          <w:szCs w:val="24"/>
        </w:rPr>
        <w:t>被推薦人</w:t>
      </w:r>
      <w:r w:rsidRPr="000B5E3B">
        <w:rPr>
          <w:rStyle w:val="sml1"/>
          <w:rFonts w:ascii="Times New Roman" w:eastAsia="標楷體" w:hAnsi="Times New Roman" w:cs="Times New Roman" w:hint="eastAsia"/>
          <w:color w:val="auto"/>
          <w:sz w:val="24"/>
          <w:szCs w:val="24"/>
        </w:rPr>
        <w:t>之審議</w:t>
      </w:r>
      <w:proofErr w:type="gramStart"/>
      <w:r w:rsidRPr="000B5E3B">
        <w:rPr>
          <w:rStyle w:val="sml1"/>
          <w:rFonts w:ascii="Times New Roman" w:eastAsia="標楷體" w:hAnsi="Times New Roman" w:cs="Times New Roman" w:hint="eastAsia"/>
          <w:color w:val="auto"/>
          <w:sz w:val="24"/>
          <w:szCs w:val="24"/>
        </w:rPr>
        <w:t>採</w:t>
      </w:r>
      <w:proofErr w:type="gramEnd"/>
      <w:r w:rsidRPr="000B5E3B">
        <w:rPr>
          <w:rStyle w:val="sml1"/>
          <w:rFonts w:ascii="Times New Roman" w:eastAsia="標楷體" w:hAnsi="Times New Roman" w:cs="Times New Roman" w:hint="eastAsia"/>
          <w:color w:val="auto"/>
          <w:sz w:val="24"/>
          <w:szCs w:val="24"/>
        </w:rPr>
        <w:t>個別方式，</w:t>
      </w:r>
      <w:r w:rsidR="000B5E3B">
        <w:rPr>
          <w:rStyle w:val="sml1"/>
          <w:rFonts w:ascii="Times New Roman" w:eastAsia="標楷體" w:hAnsi="Times New Roman" w:cs="Times New Roman" w:hint="eastAsia"/>
          <w:color w:val="auto"/>
          <w:sz w:val="24"/>
          <w:szCs w:val="24"/>
        </w:rPr>
        <w:t>由</w:t>
      </w:r>
      <w:r w:rsidRPr="000B5E3B">
        <w:rPr>
          <w:rStyle w:val="sml1"/>
          <w:rFonts w:ascii="Times New Roman" w:eastAsia="標楷體" w:hAnsi="Times New Roman" w:cs="Times New Roman" w:hint="eastAsia"/>
          <w:color w:val="auto"/>
          <w:sz w:val="24"/>
          <w:szCs w:val="24"/>
        </w:rPr>
        <w:t>會員委員會召開會議表決，其表決以應有</w:t>
      </w:r>
      <w:r w:rsidR="000B5E3B" w:rsidRPr="000B5E3B">
        <w:rPr>
          <w:rStyle w:val="sml1"/>
          <w:rFonts w:ascii="Times New Roman" w:eastAsia="標楷體" w:hAnsi="Times New Roman" w:cs="Times New Roman" w:hint="eastAsia"/>
          <w:color w:val="auto"/>
          <w:sz w:val="24"/>
          <w:szCs w:val="24"/>
        </w:rPr>
        <w:t>過半數</w:t>
      </w:r>
      <w:r w:rsidRPr="000B5E3B">
        <w:rPr>
          <w:rStyle w:val="sml1"/>
          <w:rFonts w:ascii="Times New Roman" w:eastAsia="標楷體" w:hAnsi="Times New Roman" w:cs="Times New Roman" w:hint="eastAsia"/>
          <w:color w:val="auto"/>
          <w:sz w:val="24"/>
          <w:szCs w:val="24"/>
        </w:rPr>
        <w:t>委員出席，出席委員</w:t>
      </w:r>
      <w:r w:rsidR="000B5E3B" w:rsidRPr="00FD74AC">
        <w:rPr>
          <w:rStyle w:val="sml1"/>
          <w:rFonts w:ascii="Times New Roman" w:eastAsia="標楷體" w:hAnsi="Times New Roman" w:cs="Times New Roman" w:hint="eastAsia"/>
          <w:color w:val="auto"/>
          <w:sz w:val="24"/>
          <w:szCs w:val="24"/>
        </w:rPr>
        <w:t>過半數</w:t>
      </w:r>
      <w:r w:rsidRPr="000B5E3B">
        <w:rPr>
          <w:rStyle w:val="sml1"/>
          <w:rFonts w:ascii="Times New Roman" w:eastAsia="標楷體" w:hAnsi="Times New Roman" w:cs="Times New Roman" w:hint="eastAsia"/>
          <w:color w:val="auto"/>
          <w:sz w:val="24"/>
          <w:szCs w:val="24"/>
        </w:rPr>
        <w:t>之贊成為通過。</w:t>
      </w:r>
    </w:p>
    <w:p w:rsidR="00D51AE9" w:rsidRPr="000B5E3B"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0B5E3B">
        <w:rPr>
          <w:rStyle w:val="sml1"/>
          <w:rFonts w:ascii="Times New Roman" w:eastAsia="標楷體" w:hAnsi="Times New Roman" w:cs="Times New Roman" w:hint="eastAsia"/>
          <w:color w:val="auto"/>
          <w:sz w:val="24"/>
          <w:szCs w:val="24"/>
        </w:rPr>
        <w:t>前條會議由本學會</w:t>
      </w:r>
      <w:r w:rsidRPr="000B5E3B">
        <w:rPr>
          <w:rStyle w:val="sml1"/>
          <w:rFonts w:ascii="Times New Roman" w:eastAsia="標楷體" w:hAnsi="Times New Roman" w:cs="Times New Roman"/>
          <w:color w:val="auto"/>
          <w:sz w:val="24"/>
          <w:szCs w:val="24"/>
        </w:rPr>
        <w:t>會員委員會</w:t>
      </w:r>
      <w:r w:rsidRPr="000B5E3B">
        <w:rPr>
          <w:rStyle w:val="sml1"/>
          <w:rFonts w:ascii="Times New Roman" w:eastAsia="標楷體" w:hAnsi="Times New Roman" w:cs="Times New Roman" w:hint="eastAsia"/>
          <w:color w:val="auto"/>
          <w:sz w:val="24"/>
          <w:szCs w:val="24"/>
        </w:rPr>
        <w:t>主任委員召集，並以主任委員為主席</w:t>
      </w:r>
      <w:r w:rsidR="0009479A">
        <w:rPr>
          <w:rStyle w:val="sml1"/>
          <w:rFonts w:ascii="Times New Roman" w:eastAsia="標楷體" w:hAnsi="Times New Roman" w:cs="Times New Roman" w:hint="eastAsia"/>
          <w:color w:val="auto"/>
          <w:sz w:val="24"/>
          <w:szCs w:val="24"/>
        </w:rPr>
        <w:t>；</w:t>
      </w:r>
      <w:r w:rsidRPr="000B5E3B">
        <w:rPr>
          <w:rStyle w:val="sml1"/>
          <w:rFonts w:ascii="Times New Roman" w:eastAsia="標楷體" w:hAnsi="Times New Roman" w:cs="Times New Roman" w:hint="eastAsia"/>
          <w:color w:val="auto"/>
          <w:sz w:val="24"/>
          <w:szCs w:val="24"/>
        </w:rPr>
        <w:t>主任委員缺席時，由副主任委員為主席。</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榮譽會員名額，每年以</w:t>
      </w:r>
      <w:r w:rsidRPr="00F44984">
        <w:rPr>
          <w:rStyle w:val="sml1"/>
          <w:rFonts w:ascii="Times New Roman" w:eastAsia="標楷體" w:hAnsi="Times New Roman" w:cs="Times New Roman" w:hint="eastAsia"/>
          <w:color w:val="auto"/>
          <w:sz w:val="24"/>
          <w:szCs w:val="24"/>
        </w:rPr>
        <w:t>有效</w:t>
      </w:r>
      <w:r w:rsidRPr="00F44984">
        <w:rPr>
          <w:rStyle w:val="sml1"/>
          <w:rFonts w:ascii="Times New Roman" w:eastAsia="標楷體" w:hAnsi="Times New Roman" w:cs="Times New Roman"/>
          <w:color w:val="auto"/>
          <w:sz w:val="24"/>
          <w:szCs w:val="24"/>
        </w:rPr>
        <w:t>會員</w:t>
      </w:r>
      <w:r w:rsidR="004059CC">
        <w:rPr>
          <w:rStyle w:val="sml1"/>
          <w:rFonts w:ascii="Times New Roman" w:eastAsia="標楷體" w:hAnsi="Times New Roman" w:cs="Times New Roman" w:hint="eastAsia"/>
          <w:color w:val="auto"/>
          <w:sz w:val="24"/>
          <w:szCs w:val="24"/>
        </w:rPr>
        <w:t xml:space="preserve"> </w:t>
      </w:r>
      <w:r w:rsidRPr="00F44984">
        <w:rPr>
          <w:rStyle w:val="sml1"/>
          <w:rFonts w:ascii="Times New Roman" w:eastAsia="標楷體" w:hAnsi="Times New Roman" w:cs="Times New Roman" w:hint="eastAsia"/>
          <w:color w:val="auto"/>
          <w:sz w:val="24"/>
          <w:szCs w:val="24"/>
        </w:rPr>
        <w:t>(</w:t>
      </w:r>
      <w:r w:rsidRPr="00F44984">
        <w:rPr>
          <w:rStyle w:val="sml1"/>
          <w:rFonts w:ascii="Times New Roman" w:eastAsia="標楷體" w:hAnsi="Times New Roman" w:cs="Times New Roman" w:hint="eastAsia"/>
          <w:color w:val="auto"/>
          <w:sz w:val="24"/>
          <w:szCs w:val="24"/>
        </w:rPr>
        <w:t>不含初級會員</w:t>
      </w:r>
      <w:r w:rsidRPr="00F44984">
        <w:rPr>
          <w:rStyle w:val="sml1"/>
          <w:rFonts w:ascii="Times New Roman" w:eastAsia="標楷體" w:hAnsi="Times New Roman" w:cs="Times New Roman" w:hint="eastAsia"/>
          <w:color w:val="auto"/>
          <w:sz w:val="24"/>
          <w:szCs w:val="24"/>
        </w:rPr>
        <w:t>)</w:t>
      </w:r>
      <w:r w:rsidR="004059CC">
        <w:rPr>
          <w:rStyle w:val="sml1"/>
          <w:rFonts w:ascii="Times New Roman" w:eastAsia="標楷體" w:hAnsi="Times New Roman" w:cs="Times New Roman" w:hint="eastAsia"/>
          <w:color w:val="auto"/>
          <w:sz w:val="24"/>
          <w:szCs w:val="24"/>
        </w:rPr>
        <w:t xml:space="preserve"> </w:t>
      </w:r>
      <w:r w:rsidRPr="00F44984">
        <w:rPr>
          <w:rStyle w:val="sml1"/>
          <w:rFonts w:ascii="Times New Roman" w:eastAsia="標楷體" w:hAnsi="Times New Roman" w:cs="Times New Roman"/>
          <w:color w:val="auto"/>
          <w:sz w:val="24"/>
          <w:szCs w:val="24"/>
        </w:rPr>
        <w:t>每滿足一千人，選出一人為限。</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本學會召開理事會議時，就榮譽會員</w:t>
      </w:r>
      <w:r w:rsidR="0020263F">
        <w:rPr>
          <w:rStyle w:val="sml1"/>
          <w:rFonts w:ascii="Times New Roman" w:eastAsia="標楷體" w:hAnsi="Times New Roman" w:cs="Times New Roman" w:hint="eastAsia"/>
          <w:color w:val="auto"/>
          <w:sz w:val="24"/>
          <w:szCs w:val="24"/>
        </w:rPr>
        <w:t>被推薦</w:t>
      </w:r>
      <w:r w:rsidR="0020263F" w:rsidRPr="00F44984">
        <w:rPr>
          <w:rStyle w:val="sml1"/>
          <w:rFonts w:ascii="Times New Roman" w:eastAsia="標楷體" w:hAnsi="Times New Roman" w:cs="Times New Roman"/>
          <w:color w:val="auto"/>
          <w:sz w:val="24"/>
          <w:szCs w:val="24"/>
        </w:rPr>
        <w:t>人</w:t>
      </w:r>
      <w:r w:rsidRPr="00F44984">
        <w:rPr>
          <w:rStyle w:val="sml1"/>
          <w:rFonts w:ascii="Times New Roman" w:eastAsia="標楷體" w:hAnsi="Times New Roman" w:cs="Times New Roman"/>
          <w:color w:val="auto"/>
          <w:sz w:val="24"/>
          <w:szCs w:val="24"/>
        </w:rPr>
        <w:t>中，在前條規定之名額範圍內，以無記名連記法投票</w:t>
      </w:r>
      <w:r w:rsidR="0020263F" w:rsidRPr="00F44984">
        <w:rPr>
          <w:rStyle w:val="sml1"/>
          <w:rFonts w:ascii="Times New Roman" w:eastAsia="標楷體" w:hAnsi="Times New Roman" w:cs="Times New Roman"/>
          <w:color w:val="auto"/>
          <w:sz w:val="24"/>
          <w:szCs w:val="24"/>
        </w:rPr>
        <w:t>。榮譽會員</w:t>
      </w:r>
      <w:r w:rsidRPr="00F44984">
        <w:rPr>
          <w:rStyle w:val="sml1"/>
          <w:rFonts w:ascii="Times New Roman" w:eastAsia="標楷體" w:hAnsi="Times New Roman" w:cs="Times New Roman"/>
          <w:color w:val="auto"/>
          <w:sz w:val="24"/>
          <w:szCs w:val="24"/>
        </w:rPr>
        <w:t>當選人須得出席理事</w:t>
      </w:r>
      <w:r w:rsidRPr="00F44984">
        <w:rPr>
          <w:rStyle w:val="sml1"/>
          <w:rFonts w:ascii="Times New Roman" w:eastAsia="標楷體" w:hAnsi="Times New Roman" w:cs="Times New Roman"/>
          <w:color w:val="auto"/>
          <w:sz w:val="24"/>
          <w:szCs w:val="24"/>
        </w:rPr>
        <w:t xml:space="preserve"> (</w:t>
      </w:r>
      <w:r w:rsidRPr="00F44984">
        <w:rPr>
          <w:rStyle w:val="sml1"/>
          <w:rFonts w:ascii="Times New Roman" w:eastAsia="標楷體" w:hAnsi="Times New Roman" w:cs="Times New Roman"/>
          <w:color w:val="auto"/>
          <w:sz w:val="24"/>
          <w:szCs w:val="24"/>
        </w:rPr>
        <w:t>代理出席人無投票權</w:t>
      </w:r>
      <w:r w:rsidRPr="00F44984">
        <w:rPr>
          <w:rStyle w:val="sml1"/>
          <w:rFonts w:ascii="Times New Roman" w:eastAsia="標楷體" w:hAnsi="Times New Roman" w:cs="Times New Roman"/>
          <w:color w:val="auto"/>
          <w:sz w:val="24"/>
          <w:szCs w:val="24"/>
        </w:rPr>
        <w:t xml:space="preserve">) </w:t>
      </w:r>
      <w:r w:rsidRPr="00F44984">
        <w:rPr>
          <w:rStyle w:val="sml1"/>
          <w:rFonts w:ascii="Times New Roman" w:eastAsia="標楷體" w:hAnsi="Times New Roman" w:cs="Times New Roman"/>
          <w:color w:val="auto"/>
          <w:sz w:val="24"/>
          <w:szCs w:val="24"/>
        </w:rPr>
        <w:t>半數以上之有效票數，並以得票較多者當選。</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當然榮譽會員及當選之榮譽會員，由本學會頒發榮譽會員證書。</w:t>
      </w:r>
    </w:p>
    <w:p w:rsidR="00D51AE9" w:rsidRPr="00F44984" w:rsidRDefault="00D51AE9" w:rsidP="00F44984">
      <w:pPr>
        <w:pStyle w:val="a9"/>
        <w:numPr>
          <w:ilvl w:val="0"/>
          <w:numId w:val="1"/>
        </w:numPr>
        <w:snapToGrid w:val="0"/>
        <w:spacing w:afterLines="30" w:after="72" w:line="300" w:lineRule="auto"/>
        <w:ind w:leftChars="0" w:left="960" w:hangingChars="400"/>
        <w:jc w:val="both"/>
        <w:rPr>
          <w:rStyle w:val="sml1"/>
          <w:rFonts w:ascii="Times New Roman" w:eastAsia="標楷體" w:hAnsi="Times New Roman" w:cs="Times New Roman"/>
          <w:color w:val="auto"/>
          <w:sz w:val="24"/>
          <w:szCs w:val="24"/>
        </w:rPr>
      </w:pPr>
      <w:r w:rsidRPr="00F44984">
        <w:rPr>
          <w:rStyle w:val="sml1"/>
          <w:rFonts w:ascii="Times New Roman" w:eastAsia="標楷體" w:hAnsi="Times New Roman" w:cs="Times New Roman"/>
          <w:color w:val="auto"/>
          <w:sz w:val="24"/>
          <w:szCs w:val="24"/>
        </w:rPr>
        <w:t>推選榮譽會員每年舉辦一次，並於每年七月</w:t>
      </w:r>
      <w:r>
        <w:rPr>
          <w:rStyle w:val="sml1"/>
          <w:rFonts w:ascii="Times New Roman" w:eastAsia="標楷體" w:hAnsi="Times New Roman" w:cs="Times New Roman" w:hint="eastAsia"/>
          <w:color w:val="auto"/>
          <w:sz w:val="24"/>
          <w:szCs w:val="24"/>
        </w:rPr>
        <w:t>三十一日</w:t>
      </w:r>
      <w:r w:rsidRPr="00F44984">
        <w:rPr>
          <w:rStyle w:val="sml1"/>
          <w:rFonts w:ascii="Times New Roman" w:eastAsia="標楷體" w:hAnsi="Times New Roman" w:cs="Times New Roman"/>
          <w:color w:val="auto"/>
          <w:sz w:val="24"/>
          <w:szCs w:val="24"/>
        </w:rPr>
        <w:t>前接受推薦。</w:t>
      </w:r>
    </w:p>
    <w:p w:rsidR="00F7162A" w:rsidRPr="00F44984" w:rsidRDefault="00D51AE9" w:rsidP="00F44984">
      <w:pPr>
        <w:pStyle w:val="a9"/>
        <w:numPr>
          <w:ilvl w:val="0"/>
          <w:numId w:val="1"/>
        </w:numPr>
        <w:snapToGrid w:val="0"/>
        <w:spacing w:afterLines="30" w:after="72" w:line="300" w:lineRule="auto"/>
        <w:ind w:leftChars="0" w:left="1200" w:hangingChars="500" w:hanging="1200"/>
        <w:jc w:val="both"/>
        <w:rPr>
          <w:rFonts w:ascii="Times New Roman" w:eastAsia="標楷體" w:hAnsi="Times New Roman"/>
          <w:szCs w:val="24"/>
        </w:rPr>
      </w:pPr>
      <w:r w:rsidRPr="00F44984">
        <w:rPr>
          <w:rFonts w:ascii="Times New Roman" w:eastAsia="標楷體" w:hAnsi="Times New Roman" w:cs="Times New Roman"/>
          <w:szCs w:val="24"/>
        </w:rPr>
        <w:t>本辦法</w:t>
      </w:r>
      <w:r w:rsidRPr="00F44984">
        <w:rPr>
          <w:rFonts w:ascii="Times New Roman" w:eastAsia="標楷體" w:hAnsi="Times New Roman" w:cs="Times New Roman" w:hint="eastAsia"/>
          <w:szCs w:val="24"/>
        </w:rPr>
        <w:t>經理事會議通過後施行，修正時亦同</w:t>
      </w:r>
      <w:r w:rsidRPr="00F44984">
        <w:rPr>
          <w:rFonts w:ascii="Times New Roman" w:eastAsia="標楷體" w:hAnsi="Times New Roman" w:cs="Times New Roman"/>
          <w:szCs w:val="24"/>
        </w:rPr>
        <w:t>。</w:t>
      </w:r>
    </w:p>
    <w:sectPr w:rsidR="00F7162A" w:rsidRPr="00F44984" w:rsidSect="00F44984">
      <w:pgSz w:w="11907" w:h="16840" w:code="9"/>
      <w:pgMar w:top="1134" w:right="1418" w:bottom="1134" w:left="1418"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27" w:rsidRDefault="00EA7F27" w:rsidP="00DB6A90">
      <w:r>
        <w:separator/>
      </w:r>
    </w:p>
  </w:endnote>
  <w:endnote w:type="continuationSeparator" w:id="0">
    <w:p w:rsidR="00EA7F27" w:rsidRDefault="00EA7F27" w:rsidP="00DB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27" w:rsidRDefault="00EA7F27" w:rsidP="00DB6A90">
      <w:r>
        <w:separator/>
      </w:r>
    </w:p>
  </w:footnote>
  <w:footnote w:type="continuationSeparator" w:id="0">
    <w:p w:rsidR="00EA7F27" w:rsidRDefault="00EA7F27" w:rsidP="00DB6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C120C"/>
    <w:multiLevelType w:val="hybridMultilevel"/>
    <w:tmpl w:val="EA44F9E0"/>
    <w:lvl w:ilvl="0" w:tplc="8F38C444">
      <w:start w:val="1"/>
      <w:numFmt w:val="taiwaneseCountingThousand"/>
      <w:lvlText w:val="第%1條"/>
      <w:lvlJc w:val="left"/>
      <w:pPr>
        <w:ind w:left="962" w:hanging="9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楊羽蘋">
    <w15:presenceInfo w15:providerId="Windows Live" w15:userId="e88836ab635ca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2A"/>
    <w:rsid w:val="00037880"/>
    <w:rsid w:val="0009479A"/>
    <w:rsid w:val="000B5E3B"/>
    <w:rsid w:val="0020263F"/>
    <w:rsid w:val="00237E73"/>
    <w:rsid w:val="002A32AF"/>
    <w:rsid w:val="002C5032"/>
    <w:rsid w:val="00350878"/>
    <w:rsid w:val="00357D24"/>
    <w:rsid w:val="003B50D5"/>
    <w:rsid w:val="004059CC"/>
    <w:rsid w:val="00462DA9"/>
    <w:rsid w:val="005642A4"/>
    <w:rsid w:val="00623E62"/>
    <w:rsid w:val="00654C75"/>
    <w:rsid w:val="006706A5"/>
    <w:rsid w:val="0069230E"/>
    <w:rsid w:val="006D27FA"/>
    <w:rsid w:val="007229E1"/>
    <w:rsid w:val="00724B69"/>
    <w:rsid w:val="00783189"/>
    <w:rsid w:val="0083408A"/>
    <w:rsid w:val="00943FC3"/>
    <w:rsid w:val="009E3BF5"/>
    <w:rsid w:val="00A818B2"/>
    <w:rsid w:val="00C47131"/>
    <w:rsid w:val="00C521FF"/>
    <w:rsid w:val="00D20C3B"/>
    <w:rsid w:val="00D51AE9"/>
    <w:rsid w:val="00D531B5"/>
    <w:rsid w:val="00D62C0D"/>
    <w:rsid w:val="00DB6A90"/>
    <w:rsid w:val="00E34550"/>
    <w:rsid w:val="00EA7F27"/>
    <w:rsid w:val="00ED0438"/>
    <w:rsid w:val="00F44984"/>
    <w:rsid w:val="00F7162A"/>
    <w:rsid w:val="00F81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l">
    <w:name w:val="sml"/>
    <w:basedOn w:val="a"/>
    <w:rsid w:val="0083408A"/>
    <w:pPr>
      <w:widowControl/>
      <w:spacing w:before="100" w:beforeAutospacing="1" w:after="100" w:afterAutospacing="1" w:line="400" w:lineRule="atLeast"/>
    </w:pPr>
    <w:rPr>
      <w:rFonts w:ascii="Verdana" w:hAnsi="Verdana" w:cs="新細明體"/>
      <w:color w:val="333300"/>
      <w:kern w:val="0"/>
      <w:sz w:val="18"/>
      <w:szCs w:val="18"/>
    </w:rPr>
  </w:style>
  <w:style w:type="paragraph" w:styleId="Web">
    <w:name w:val="Normal (Web)"/>
    <w:basedOn w:val="a"/>
    <w:rsid w:val="0083408A"/>
    <w:pPr>
      <w:widowControl/>
      <w:spacing w:before="100" w:beforeAutospacing="1" w:after="100" w:afterAutospacing="1"/>
    </w:pPr>
    <w:rPr>
      <w:rFonts w:ascii="新細明體" w:hAnsi="新細明體" w:cs="新細明體"/>
      <w:kern w:val="0"/>
    </w:rPr>
  </w:style>
  <w:style w:type="character" w:customStyle="1" w:styleId="sml1">
    <w:name w:val="sml1"/>
    <w:rsid w:val="0083408A"/>
    <w:rPr>
      <w:rFonts w:ascii="Verdana" w:hAnsi="Verdana" w:hint="default"/>
      <w:color w:val="333300"/>
      <w:sz w:val="18"/>
      <w:szCs w:val="18"/>
    </w:rPr>
  </w:style>
  <w:style w:type="paragraph" w:styleId="a3">
    <w:name w:val="header"/>
    <w:basedOn w:val="a"/>
    <w:link w:val="a4"/>
    <w:rsid w:val="00DB6A90"/>
    <w:pPr>
      <w:tabs>
        <w:tab w:val="center" w:pos="4153"/>
        <w:tab w:val="right" w:pos="8306"/>
      </w:tabs>
      <w:snapToGrid w:val="0"/>
    </w:pPr>
    <w:rPr>
      <w:sz w:val="20"/>
      <w:szCs w:val="20"/>
    </w:rPr>
  </w:style>
  <w:style w:type="character" w:customStyle="1" w:styleId="a4">
    <w:name w:val="頁首 字元"/>
    <w:link w:val="a3"/>
    <w:rsid w:val="00DB6A90"/>
    <w:rPr>
      <w:kern w:val="2"/>
    </w:rPr>
  </w:style>
  <w:style w:type="paragraph" w:styleId="a5">
    <w:name w:val="footer"/>
    <w:basedOn w:val="a"/>
    <w:link w:val="a6"/>
    <w:rsid w:val="00DB6A90"/>
    <w:pPr>
      <w:tabs>
        <w:tab w:val="center" w:pos="4153"/>
        <w:tab w:val="right" w:pos="8306"/>
      </w:tabs>
      <w:snapToGrid w:val="0"/>
    </w:pPr>
    <w:rPr>
      <w:sz w:val="20"/>
      <w:szCs w:val="20"/>
    </w:rPr>
  </w:style>
  <w:style w:type="character" w:customStyle="1" w:styleId="a6">
    <w:name w:val="頁尾 字元"/>
    <w:link w:val="a5"/>
    <w:rsid w:val="00DB6A90"/>
    <w:rPr>
      <w:kern w:val="2"/>
    </w:rPr>
  </w:style>
  <w:style w:type="paragraph" w:styleId="a7">
    <w:name w:val="Balloon Text"/>
    <w:basedOn w:val="a"/>
    <w:link w:val="a8"/>
    <w:rsid w:val="009E3BF5"/>
    <w:rPr>
      <w:rFonts w:asciiTheme="majorHAnsi" w:eastAsiaTheme="majorEastAsia" w:hAnsiTheme="majorHAnsi" w:cstheme="majorBidi"/>
      <w:sz w:val="18"/>
      <w:szCs w:val="18"/>
    </w:rPr>
  </w:style>
  <w:style w:type="character" w:customStyle="1" w:styleId="a8">
    <w:name w:val="註解方塊文字 字元"/>
    <w:basedOn w:val="a0"/>
    <w:link w:val="a7"/>
    <w:rsid w:val="009E3BF5"/>
    <w:rPr>
      <w:rFonts w:asciiTheme="majorHAnsi" w:eastAsiaTheme="majorEastAsia" w:hAnsiTheme="majorHAnsi" w:cstheme="majorBidi"/>
      <w:kern w:val="2"/>
      <w:sz w:val="18"/>
      <w:szCs w:val="18"/>
    </w:rPr>
  </w:style>
  <w:style w:type="paragraph" w:styleId="a9">
    <w:name w:val="List Paragraph"/>
    <w:basedOn w:val="a"/>
    <w:uiPriority w:val="34"/>
    <w:qFormat/>
    <w:rsid w:val="00783189"/>
    <w:pPr>
      <w:ind w:leftChars="200" w:left="480"/>
    </w:pPr>
    <w:rPr>
      <w:rFonts w:asciiTheme="minorHAnsi" w:eastAsiaTheme="minorEastAsia" w:hAnsiTheme="minorHAnsi" w:cstheme="minorBidi"/>
      <w:szCs w:val="22"/>
    </w:rPr>
  </w:style>
  <w:style w:type="paragraph" w:customStyle="1" w:styleId="1-">
    <w:name w:val="1-年"/>
    <w:basedOn w:val="a"/>
    <w:qFormat/>
    <w:rsid w:val="00783189"/>
    <w:pPr>
      <w:spacing w:line="240" w:lineRule="exact"/>
      <w:jc w:val="right"/>
    </w:pPr>
    <w:rPr>
      <w:rFonts w:eastAsia="標楷體"/>
      <w:bCs/>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l">
    <w:name w:val="sml"/>
    <w:basedOn w:val="a"/>
    <w:rsid w:val="0083408A"/>
    <w:pPr>
      <w:widowControl/>
      <w:spacing w:before="100" w:beforeAutospacing="1" w:after="100" w:afterAutospacing="1" w:line="400" w:lineRule="atLeast"/>
    </w:pPr>
    <w:rPr>
      <w:rFonts w:ascii="Verdana" w:hAnsi="Verdana" w:cs="新細明體"/>
      <w:color w:val="333300"/>
      <w:kern w:val="0"/>
      <w:sz w:val="18"/>
      <w:szCs w:val="18"/>
    </w:rPr>
  </w:style>
  <w:style w:type="paragraph" w:styleId="Web">
    <w:name w:val="Normal (Web)"/>
    <w:basedOn w:val="a"/>
    <w:rsid w:val="0083408A"/>
    <w:pPr>
      <w:widowControl/>
      <w:spacing w:before="100" w:beforeAutospacing="1" w:after="100" w:afterAutospacing="1"/>
    </w:pPr>
    <w:rPr>
      <w:rFonts w:ascii="新細明體" w:hAnsi="新細明體" w:cs="新細明體"/>
      <w:kern w:val="0"/>
    </w:rPr>
  </w:style>
  <w:style w:type="character" w:customStyle="1" w:styleId="sml1">
    <w:name w:val="sml1"/>
    <w:rsid w:val="0083408A"/>
    <w:rPr>
      <w:rFonts w:ascii="Verdana" w:hAnsi="Verdana" w:hint="default"/>
      <w:color w:val="333300"/>
      <w:sz w:val="18"/>
      <w:szCs w:val="18"/>
    </w:rPr>
  </w:style>
  <w:style w:type="paragraph" w:styleId="a3">
    <w:name w:val="header"/>
    <w:basedOn w:val="a"/>
    <w:link w:val="a4"/>
    <w:rsid w:val="00DB6A90"/>
    <w:pPr>
      <w:tabs>
        <w:tab w:val="center" w:pos="4153"/>
        <w:tab w:val="right" w:pos="8306"/>
      </w:tabs>
      <w:snapToGrid w:val="0"/>
    </w:pPr>
    <w:rPr>
      <w:sz w:val="20"/>
      <w:szCs w:val="20"/>
    </w:rPr>
  </w:style>
  <w:style w:type="character" w:customStyle="1" w:styleId="a4">
    <w:name w:val="頁首 字元"/>
    <w:link w:val="a3"/>
    <w:rsid w:val="00DB6A90"/>
    <w:rPr>
      <w:kern w:val="2"/>
    </w:rPr>
  </w:style>
  <w:style w:type="paragraph" w:styleId="a5">
    <w:name w:val="footer"/>
    <w:basedOn w:val="a"/>
    <w:link w:val="a6"/>
    <w:rsid w:val="00DB6A90"/>
    <w:pPr>
      <w:tabs>
        <w:tab w:val="center" w:pos="4153"/>
        <w:tab w:val="right" w:pos="8306"/>
      </w:tabs>
      <w:snapToGrid w:val="0"/>
    </w:pPr>
    <w:rPr>
      <w:sz w:val="20"/>
      <w:szCs w:val="20"/>
    </w:rPr>
  </w:style>
  <w:style w:type="character" w:customStyle="1" w:styleId="a6">
    <w:name w:val="頁尾 字元"/>
    <w:link w:val="a5"/>
    <w:rsid w:val="00DB6A90"/>
    <w:rPr>
      <w:kern w:val="2"/>
    </w:rPr>
  </w:style>
  <w:style w:type="paragraph" w:styleId="a7">
    <w:name w:val="Balloon Text"/>
    <w:basedOn w:val="a"/>
    <w:link w:val="a8"/>
    <w:rsid w:val="009E3BF5"/>
    <w:rPr>
      <w:rFonts w:asciiTheme="majorHAnsi" w:eastAsiaTheme="majorEastAsia" w:hAnsiTheme="majorHAnsi" w:cstheme="majorBidi"/>
      <w:sz w:val="18"/>
      <w:szCs w:val="18"/>
    </w:rPr>
  </w:style>
  <w:style w:type="character" w:customStyle="1" w:styleId="a8">
    <w:name w:val="註解方塊文字 字元"/>
    <w:basedOn w:val="a0"/>
    <w:link w:val="a7"/>
    <w:rsid w:val="009E3BF5"/>
    <w:rPr>
      <w:rFonts w:asciiTheme="majorHAnsi" w:eastAsiaTheme="majorEastAsia" w:hAnsiTheme="majorHAnsi" w:cstheme="majorBidi"/>
      <w:kern w:val="2"/>
      <w:sz w:val="18"/>
      <w:szCs w:val="18"/>
    </w:rPr>
  </w:style>
  <w:style w:type="paragraph" w:styleId="a9">
    <w:name w:val="List Paragraph"/>
    <w:basedOn w:val="a"/>
    <w:uiPriority w:val="34"/>
    <w:qFormat/>
    <w:rsid w:val="00783189"/>
    <w:pPr>
      <w:ind w:leftChars="200" w:left="480"/>
    </w:pPr>
    <w:rPr>
      <w:rFonts w:asciiTheme="minorHAnsi" w:eastAsiaTheme="minorEastAsia" w:hAnsiTheme="minorHAnsi" w:cstheme="minorBidi"/>
      <w:szCs w:val="22"/>
    </w:rPr>
  </w:style>
  <w:style w:type="paragraph" w:customStyle="1" w:styleId="1-">
    <w:name w:val="1-年"/>
    <w:basedOn w:val="a"/>
    <w:qFormat/>
    <w:rsid w:val="00783189"/>
    <w:pPr>
      <w:spacing w:line="240" w:lineRule="exact"/>
      <w:jc w:val="right"/>
    </w:pPr>
    <w:rPr>
      <w:rFonts w:eastAsia="標楷體"/>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682</Words>
  <Characters>-6</Characters>
  <Application>Microsoft Office Word</Application>
  <DocSecurity>0</DocSecurity>
  <Lines>1</Lines>
  <Paragraphs>1</Paragraphs>
  <ScaleCrop>false</ScaleCrop>
  <Company>ciche</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中國土木水利工程學會公告</dc:title>
  <dc:creator>chu</dc:creator>
  <cp:lastModifiedBy>user</cp:lastModifiedBy>
  <cp:revision>6</cp:revision>
  <cp:lastPrinted>2018-05-21T09:52:00Z</cp:lastPrinted>
  <dcterms:created xsi:type="dcterms:W3CDTF">2017-08-19T11:55:00Z</dcterms:created>
  <dcterms:modified xsi:type="dcterms:W3CDTF">2018-05-21T09:56:00Z</dcterms:modified>
</cp:coreProperties>
</file>